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E2" w:rsidRDefault="002B55E2" w:rsidP="000029BA">
      <w:pPr>
        <w:pStyle w:val="Ttulo2"/>
        <w:rPr>
          <w:rFonts w:ascii="Arial" w:hAnsi="Arial" w:cs="Arial"/>
          <w:sz w:val="23"/>
          <w:szCs w:val="23"/>
        </w:rPr>
      </w:pPr>
    </w:p>
    <w:p w:rsidR="002B55E2" w:rsidRDefault="002B55E2" w:rsidP="000029BA">
      <w:pPr>
        <w:pStyle w:val="Ttulo2"/>
        <w:rPr>
          <w:rFonts w:ascii="Arial" w:hAnsi="Arial" w:cs="Arial"/>
          <w:sz w:val="23"/>
          <w:szCs w:val="23"/>
        </w:rPr>
      </w:pPr>
    </w:p>
    <w:p w:rsidR="002B55E2" w:rsidRDefault="002B55E2" w:rsidP="000029BA">
      <w:pPr>
        <w:pStyle w:val="Ttulo2"/>
        <w:rPr>
          <w:rFonts w:ascii="Arial" w:hAnsi="Arial" w:cs="Arial"/>
          <w:sz w:val="23"/>
          <w:szCs w:val="23"/>
        </w:rPr>
      </w:pPr>
    </w:p>
    <w:p w:rsidR="002B55E2" w:rsidRDefault="002B55E2" w:rsidP="000029BA">
      <w:pPr>
        <w:pStyle w:val="Ttulo2"/>
        <w:rPr>
          <w:rFonts w:ascii="Arial" w:hAnsi="Arial" w:cs="Arial"/>
          <w:sz w:val="23"/>
          <w:szCs w:val="23"/>
        </w:rPr>
      </w:pPr>
    </w:p>
    <w:p w:rsidR="000029BA" w:rsidRPr="000029BA" w:rsidRDefault="00441D42" w:rsidP="000029BA">
      <w:pPr>
        <w:pStyle w:val="Ttulo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LEI Nº 1470 </w:t>
      </w:r>
      <w:r w:rsidRPr="000029BA">
        <w:rPr>
          <w:rFonts w:ascii="Arial" w:hAnsi="Arial" w:cs="Arial"/>
          <w:sz w:val="23"/>
          <w:szCs w:val="23"/>
        </w:rPr>
        <w:t>DE</w:t>
      </w:r>
      <w:r w:rsidR="000029BA" w:rsidRPr="000029B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18 DE NOVEMBRO</w:t>
      </w:r>
      <w:r w:rsidR="000029BA" w:rsidRPr="000029BA">
        <w:rPr>
          <w:rFonts w:ascii="Arial" w:hAnsi="Arial" w:cs="Arial"/>
          <w:sz w:val="23"/>
          <w:szCs w:val="23"/>
        </w:rPr>
        <w:t xml:space="preserve"> DE 20</w:t>
      </w:r>
      <w:r w:rsidR="00392613">
        <w:rPr>
          <w:rFonts w:ascii="Arial" w:hAnsi="Arial" w:cs="Arial"/>
          <w:sz w:val="23"/>
          <w:szCs w:val="23"/>
        </w:rPr>
        <w:t>2</w:t>
      </w:r>
      <w:r w:rsidR="009A18FC">
        <w:rPr>
          <w:rFonts w:ascii="Arial" w:hAnsi="Arial" w:cs="Arial"/>
          <w:sz w:val="23"/>
          <w:szCs w:val="23"/>
        </w:rPr>
        <w:t>4</w:t>
      </w:r>
      <w:r w:rsidR="000029BA" w:rsidRPr="000029BA">
        <w:rPr>
          <w:rFonts w:ascii="Arial" w:hAnsi="Arial" w:cs="Arial"/>
          <w:sz w:val="23"/>
          <w:szCs w:val="23"/>
        </w:rPr>
        <w:t>.</w:t>
      </w:r>
    </w:p>
    <w:p w:rsidR="000029BA" w:rsidRPr="000029BA" w:rsidRDefault="000029BA" w:rsidP="000029BA">
      <w:pPr>
        <w:tabs>
          <w:tab w:val="center" w:pos="6465"/>
        </w:tabs>
        <w:ind w:firstLine="3240"/>
        <w:jc w:val="both"/>
        <w:rPr>
          <w:rFonts w:ascii="Arial" w:hAnsi="Arial" w:cs="Arial"/>
          <w:sz w:val="23"/>
          <w:szCs w:val="23"/>
        </w:rPr>
      </w:pPr>
      <w:r w:rsidRPr="000029BA">
        <w:rPr>
          <w:rFonts w:ascii="Arial" w:hAnsi="Arial" w:cs="Arial"/>
          <w:sz w:val="23"/>
          <w:szCs w:val="23"/>
        </w:rPr>
        <w:tab/>
      </w:r>
    </w:p>
    <w:p w:rsidR="000029BA" w:rsidRPr="00F0093E" w:rsidRDefault="000029BA" w:rsidP="00F0093E">
      <w:pPr>
        <w:pStyle w:val="Recuodecorpodetexto"/>
        <w:ind w:left="3969"/>
        <w:rPr>
          <w:rFonts w:ascii="Arial" w:hAnsi="Arial" w:cs="Arial"/>
          <w:b w:val="0"/>
          <w:sz w:val="23"/>
          <w:szCs w:val="23"/>
        </w:rPr>
      </w:pPr>
      <w:r w:rsidRPr="00F0093E">
        <w:rPr>
          <w:rFonts w:ascii="Arial" w:hAnsi="Arial" w:cs="Arial"/>
          <w:b w:val="0"/>
          <w:sz w:val="23"/>
          <w:szCs w:val="23"/>
        </w:rPr>
        <w:t>Estima a Receita e fixa a Despesa do Município de Monte Carlo para o Exercício de 202</w:t>
      </w:r>
      <w:r w:rsidR="009A18FC">
        <w:rPr>
          <w:rFonts w:ascii="Arial" w:hAnsi="Arial" w:cs="Arial"/>
          <w:b w:val="0"/>
          <w:sz w:val="23"/>
          <w:szCs w:val="23"/>
        </w:rPr>
        <w:t>5</w:t>
      </w:r>
      <w:r w:rsidRPr="00F0093E">
        <w:rPr>
          <w:rFonts w:ascii="Arial" w:hAnsi="Arial" w:cs="Arial"/>
          <w:b w:val="0"/>
          <w:sz w:val="23"/>
          <w:szCs w:val="23"/>
        </w:rPr>
        <w:t>.</w:t>
      </w:r>
    </w:p>
    <w:p w:rsidR="000029BA" w:rsidRDefault="000029BA" w:rsidP="000029BA">
      <w:pPr>
        <w:ind w:firstLine="2835"/>
        <w:jc w:val="both"/>
        <w:rPr>
          <w:sz w:val="23"/>
        </w:rPr>
      </w:pPr>
    </w:p>
    <w:p w:rsidR="000029BA" w:rsidRPr="00826C9A" w:rsidRDefault="001E0FB1" w:rsidP="000029BA">
      <w:pPr>
        <w:pStyle w:val="Recuodecorpodetexto3"/>
        <w:ind w:left="0" w:firstLine="170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Sonia Salete Vedovatto</w:t>
      </w:r>
      <w:r w:rsidR="000029BA" w:rsidRPr="00826C9A">
        <w:rPr>
          <w:rFonts w:ascii="Arial" w:hAnsi="Arial" w:cs="Arial"/>
          <w:b/>
          <w:sz w:val="23"/>
          <w:szCs w:val="23"/>
        </w:rPr>
        <w:t xml:space="preserve">, </w:t>
      </w:r>
      <w:r w:rsidR="000029BA" w:rsidRPr="00826C9A">
        <w:rPr>
          <w:rFonts w:ascii="Arial" w:hAnsi="Arial" w:cs="Arial"/>
          <w:bCs/>
          <w:sz w:val="23"/>
          <w:szCs w:val="23"/>
        </w:rPr>
        <w:t>Prefeit</w:t>
      </w:r>
      <w:r>
        <w:rPr>
          <w:rFonts w:ascii="Arial" w:hAnsi="Arial" w:cs="Arial"/>
          <w:bCs/>
          <w:sz w:val="23"/>
          <w:szCs w:val="23"/>
        </w:rPr>
        <w:t>a</w:t>
      </w:r>
      <w:r w:rsidR="0028462E" w:rsidRPr="00826C9A">
        <w:rPr>
          <w:rFonts w:ascii="Arial" w:hAnsi="Arial" w:cs="Arial"/>
          <w:bCs/>
          <w:sz w:val="23"/>
          <w:szCs w:val="23"/>
        </w:rPr>
        <w:t xml:space="preserve"> Municipal</w:t>
      </w:r>
      <w:r w:rsidR="000029BA" w:rsidRPr="00826C9A">
        <w:rPr>
          <w:rFonts w:ascii="Arial" w:hAnsi="Arial" w:cs="Arial"/>
          <w:bCs/>
          <w:sz w:val="23"/>
          <w:szCs w:val="23"/>
        </w:rPr>
        <w:t xml:space="preserve"> do Município</w:t>
      </w:r>
      <w:r w:rsidR="000029BA" w:rsidRPr="00826C9A">
        <w:rPr>
          <w:rFonts w:ascii="Arial" w:hAnsi="Arial" w:cs="Arial"/>
          <w:sz w:val="23"/>
          <w:szCs w:val="23"/>
        </w:rPr>
        <w:t xml:space="preserve"> de Monte Carlo – </w:t>
      </w:r>
      <w:r w:rsidR="000029BA" w:rsidRPr="00F578EB">
        <w:rPr>
          <w:rFonts w:ascii="Arial" w:hAnsi="Arial" w:cs="Arial"/>
          <w:sz w:val="23"/>
          <w:szCs w:val="23"/>
        </w:rPr>
        <w:t>Estado de Santa Catarina</w:t>
      </w:r>
      <w:r w:rsidR="000029BA" w:rsidRPr="00826C9A">
        <w:rPr>
          <w:rFonts w:ascii="Arial" w:hAnsi="Arial" w:cs="Arial"/>
          <w:sz w:val="23"/>
          <w:szCs w:val="23"/>
        </w:rPr>
        <w:t>, no uso de suas atribuições legais, e fundamento na Lei Orgânica, FAZ SABER a todos os habitantes do Município que a Câmara votou e aprovou e ela sanciona a seguinte Lei: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67E32" w:rsidRPr="008930C1" w:rsidRDefault="00967E32" w:rsidP="00967E32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I</w:t>
      </w:r>
    </w:p>
    <w:p w:rsidR="00967E32" w:rsidRPr="008930C1" w:rsidRDefault="00967E32" w:rsidP="00967E32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DISPOSIÇÕES PRELIMINARES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A42DC" w:rsidRPr="006C64C0" w:rsidRDefault="001D4562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Art. 1º - 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O Orçamento Geral do Município de Monte Carlo SC, para exercício de 202</w:t>
      </w:r>
      <w:r w:rsidR="009A18FC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5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, estima a </w:t>
      </w:r>
      <w:r w:rsidR="00791F6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r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eceita e fixa a </w:t>
      </w:r>
      <w:r w:rsidR="00791F6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espesa em R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$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9A18FC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59.723.463,15</w:t>
      </w:r>
      <w:r w:rsidR="00F943EE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(</w:t>
      </w:r>
      <w:r w:rsidR="009A18FC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cinquenta e nove milhões, setecentos e vinte e três mil e quatrocentos e sessenta e três reais e quinze centavos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), compreendidos:</w:t>
      </w: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 - </w:t>
      </w:r>
      <w:r w:rsidR="0017059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Orçamento Fiscal referente aos Poderes do Município, aos seus fundos e aos órgãos e às entidades da administração pública federal direta e indireta, incluídas as fundações instituídas e mantidas pelo Poder Público;</w:t>
      </w: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II - </w:t>
      </w:r>
      <w:r w:rsidR="0017059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Orçamento da Seguridade Social, abrangidos todos os órgãos e entidades a ela vinculados e da administração pública municipal direta e indireta e os fundos e as fundações instituídos e mantidos pelo Poder Público; e</w:t>
      </w: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C64C0" w:rsidRPr="008930C1" w:rsidRDefault="006C64C0" w:rsidP="006C64C0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II</w:t>
      </w:r>
    </w:p>
    <w:p w:rsidR="006C64C0" w:rsidRPr="008930C1" w:rsidRDefault="006C64C0" w:rsidP="006C64C0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DOS ORÇAMENTOS FISCAL E DA SEGURIDADE SOCIAL</w:t>
      </w: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 w:rsidRP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receita total estimada</w:t>
      </w:r>
      <w:r w:rsid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nos Orçamentos Fiscal e da Seguridade </w:t>
      </w:r>
      <w:r w:rsidRPr="00B62019">
        <w:rPr>
          <w:rFonts w:ascii="Arial" w:hAnsi="Arial" w:cs="Arial"/>
          <w:sz w:val="23"/>
          <w:szCs w:val="23"/>
          <w:shd w:val="clear" w:color="auto" w:fill="FFFFFF"/>
        </w:rPr>
        <w:t xml:space="preserve">Social </w:t>
      </w:r>
      <w:r w:rsidR="004D78DD" w:rsidRPr="00B62019">
        <w:rPr>
          <w:rFonts w:ascii="Arial" w:hAnsi="Arial" w:cs="Arial"/>
          <w:sz w:val="23"/>
          <w:szCs w:val="23"/>
          <w:shd w:val="clear" w:color="auto" w:fill="FFFFFF"/>
        </w:rPr>
        <w:t xml:space="preserve">do município de 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>Monte Carlo SC</w:t>
      </w:r>
      <w:r w:rsidR="0078482D">
        <w:rPr>
          <w:rFonts w:ascii="Arial" w:eastAsia="Times New Roman" w:hAnsi="Arial" w:cs="Arial"/>
          <w:sz w:val="23"/>
          <w:szCs w:val="23"/>
          <w:lang w:eastAsia="pt-BR"/>
        </w:rPr>
        <w:t>,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para exercício de 202</w:t>
      </w:r>
      <w:r w:rsidR="009A18FC">
        <w:rPr>
          <w:rFonts w:ascii="Arial" w:eastAsia="Times New Roman" w:hAnsi="Arial" w:cs="Arial"/>
          <w:sz w:val="23"/>
          <w:szCs w:val="23"/>
          <w:lang w:eastAsia="pt-BR"/>
        </w:rPr>
        <w:t>5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>totaliza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R$ 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R$</w:t>
      </w:r>
      <w:r w:rsidR="0069683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59.723.463,15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(</w:t>
      </w:r>
      <w:r w:rsidR="0069683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cinquenta e nove milhões, setecentos e vinte e três mil e quatrocentos e sessenta e três reais e quinze centavos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)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e 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>a respectiva despesa total fixada assim distribuída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>: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6C64C0" w:rsidRPr="00B62019" w:rsidRDefault="006C64C0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B62019">
        <w:rPr>
          <w:rFonts w:ascii="Arial" w:hAnsi="Arial" w:cs="Arial"/>
          <w:sz w:val="23"/>
          <w:szCs w:val="23"/>
          <w:shd w:val="clear" w:color="auto" w:fill="FFFFFF"/>
        </w:rPr>
        <w:t>I - Orçamento Fiscal -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R$ </w:t>
      </w:r>
      <w:r w:rsidR="0069683D">
        <w:rPr>
          <w:rFonts w:ascii="Arial" w:eastAsia="Times New Roman" w:hAnsi="Arial" w:cs="Arial"/>
          <w:sz w:val="23"/>
          <w:szCs w:val="23"/>
          <w:lang w:eastAsia="pt-BR"/>
        </w:rPr>
        <w:t>43.339.296,30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69683D">
        <w:rPr>
          <w:rFonts w:ascii="Arial" w:eastAsia="Times New Roman" w:hAnsi="Arial" w:cs="Arial"/>
          <w:sz w:val="23"/>
          <w:szCs w:val="23"/>
          <w:lang w:eastAsia="pt-BR"/>
        </w:rPr>
        <w:t>quarenta e três milhões, trezentos e trinta e nove mil e duzentos e noventa e seis reais e trinta centavos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>)</w:t>
      </w: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1D4562" w:rsidRPr="00B62019" w:rsidRDefault="004D78DD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B62019">
        <w:rPr>
          <w:rFonts w:ascii="Arial" w:hAnsi="Arial" w:cs="Arial"/>
          <w:sz w:val="23"/>
          <w:szCs w:val="23"/>
          <w:shd w:val="clear" w:color="auto" w:fill="FFFFFF"/>
        </w:rPr>
        <w:t>II - Orçamento da Seguridade Social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- 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>R$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9A18FC">
        <w:rPr>
          <w:rFonts w:ascii="Arial" w:eastAsia="Times New Roman" w:hAnsi="Arial" w:cs="Arial"/>
          <w:sz w:val="23"/>
          <w:szCs w:val="23"/>
          <w:lang w:eastAsia="pt-BR"/>
        </w:rPr>
        <w:t>16.384.166,85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(</w:t>
      </w:r>
      <w:r w:rsidR="009A18FC">
        <w:rPr>
          <w:rFonts w:ascii="Arial" w:eastAsia="Times New Roman" w:hAnsi="Arial" w:cs="Arial"/>
          <w:sz w:val="23"/>
          <w:szCs w:val="23"/>
          <w:lang w:eastAsia="pt-BR"/>
        </w:rPr>
        <w:t>dezesseis milhões, trezentos e oitenta e quatro mil e cento e sessenta e seis reais e oitenta e cinco centavos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>) da seguridade social.</w:t>
      </w:r>
    </w:p>
    <w:p w:rsidR="00F830A4" w:rsidRPr="003A6CB1" w:rsidRDefault="00F830A4" w:rsidP="00F83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pt-BR"/>
        </w:rPr>
      </w:pPr>
    </w:p>
    <w:p w:rsidR="00F830A4" w:rsidRPr="003A6CB1" w:rsidRDefault="00F830A4" w:rsidP="00F830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3"/>
          <w:szCs w:val="23"/>
          <w:lang w:eastAsia="pt-BR"/>
        </w:rPr>
      </w:pPr>
    </w:p>
    <w:p w:rsidR="00F0093E" w:rsidRDefault="00F0093E" w:rsidP="00F830A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B62019" w:rsidRDefault="00B62019" w:rsidP="004D78DD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 w:themeColor="text1"/>
        </w:rPr>
      </w:pPr>
    </w:p>
    <w:p w:rsidR="00B62019" w:rsidRDefault="00B62019" w:rsidP="004D78DD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D78DD" w:rsidRPr="008930C1" w:rsidRDefault="004D78DD" w:rsidP="004D78DD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III</w:t>
      </w:r>
    </w:p>
    <w:p w:rsidR="00D50F30" w:rsidRPr="008930C1" w:rsidRDefault="00D50F30" w:rsidP="004D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ORÇAMENTO CONSOLIDADO</w:t>
      </w:r>
      <w:r w:rsidR="004D78DD"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SEGUNDO AS C</w:t>
      </w:r>
      <w:r w:rsidR="001000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r w:rsidR="004D78DD"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TEGORIAS ECONÔMICAS</w:t>
      </w:r>
    </w:p>
    <w:p w:rsidR="004D78DD" w:rsidRDefault="004D78DD" w:rsidP="004D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50F30" w:rsidRDefault="00D50F30" w:rsidP="001D45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12390" w:rsidRDefault="001D456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O Orçamento </w:t>
      </w:r>
      <w:r w:rsidR="00D50F3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consolidado municipal </w:t>
      </w:r>
      <w:r w:rsidR="00D50F30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o exercício de 202</w:t>
      </w:r>
      <w:r w:rsidR="0069683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791F6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</w:t>
      </w:r>
      <w:r w:rsidR="004E6AA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$</w:t>
      </w:r>
      <w:r w:rsidR="0069683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59.723.463,15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(</w:t>
      </w:r>
      <w:r w:rsidR="0069683D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cinquenta e nove milhões, setecentos e vinte e três mil e quatrocentos e sessenta e três reais e quinze centavos</w:t>
      </w:r>
      <w:r w:rsidR="0069683D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)</w:t>
      </w:r>
      <w:r w:rsidR="005123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 fixa a despesa</w:t>
      </w:r>
      <w:r w:rsidR="0052797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igual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valor</w:t>
      </w:r>
      <w:r w:rsidR="0052797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527977" w:rsidRDefault="00527977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27977" w:rsidRDefault="00977B3E" w:rsidP="005279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="00527977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da Prefeitura será realizada mediante a arrecadação de tributos, rendas e outras Receitas Correntes e de Capital, na forma da legislação em vigor, discriminados quadros anexos, com o seguinte desdobramento.</w:t>
      </w:r>
    </w:p>
    <w:p w:rsidR="00527977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55.173.463,15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Impostos, Taxas e Contribuições de Melhoria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5.039.000,00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700.000,00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825.350,00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1.377.000,00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46.906.513,15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325.600,00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4.550.000,00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4.550.000,00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69683D" w:rsidTr="001A42DC">
        <w:tc>
          <w:tcPr>
            <w:tcW w:w="5807" w:type="dxa"/>
            <w:shd w:val="clear" w:color="auto" w:fill="auto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59.723.463,15</w:t>
            </w:r>
          </w:p>
        </w:tc>
      </w:tr>
    </w:tbl>
    <w:p w:rsidR="00527977" w:rsidRPr="001D4562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27977" w:rsidRPr="001D4562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7977" w:rsidRDefault="00977B3E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</w:t>
      </w:r>
      <w:r w:rsidR="00527977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A despesa da Prefeitura será realizada segundo a apresentação dos anexos integrantes desta Lei, obedecendo a seguinte classificação:</w:t>
      </w:r>
    </w:p>
    <w:p w:rsidR="00527977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53.596.198,06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30.487.918,00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190.000,00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22.918.280,06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6.107.265,09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6.102.265,09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69683D" w:rsidTr="001A42DC">
        <w:tc>
          <w:tcPr>
            <w:tcW w:w="5807" w:type="dxa"/>
            <w:vAlign w:val="center"/>
          </w:tcPr>
          <w:p w:rsidR="0069683D" w:rsidRDefault="0069683D" w:rsidP="0069683D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69683D" w:rsidTr="001A42DC">
        <w:trPr>
          <w:trHeight w:val="150"/>
        </w:trPr>
        <w:tc>
          <w:tcPr>
            <w:tcW w:w="5807" w:type="dxa"/>
            <w:vAlign w:val="center"/>
          </w:tcPr>
          <w:p w:rsidR="0069683D" w:rsidRDefault="0069683D" w:rsidP="006968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69683D" w:rsidRDefault="0069683D" w:rsidP="0069683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59.723.463,15</w:t>
            </w:r>
          </w:p>
        </w:tc>
      </w:tr>
    </w:tbl>
    <w:p w:rsidR="00527977" w:rsidRDefault="00527977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12390" w:rsidRDefault="00512390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77B3E" w:rsidRDefault="00977B3E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77B3E" w:rsidRPr="008930C1" w:rsidRDefault="00977B3E" w:rsidP="00977B3E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IV</w:t>
      </w:r>
    </w:p>
    <w:p w:rsidR="00977B3E" w:rsidRPr="008930C1" w:rsidRDefault="00977B3E" w:rsidP="00977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ORÇAMENTO DA PREFEITURA</w:t>
      </w:r>
    </w:p>
    <w:p w:rsidR="00977B3E" w:rsidRDefault="00977B3E" w:rsidP="00977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77B3E" w:rsidRPr="001D4562" w:rsidRDefault="00977B3E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O Orçamento da Prefeitura para o exercício de 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202</w:t>
      </w:r>
      <w:r w:rsidR="0069683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791F6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R$ 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55.059.910,75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cinquenta e cinco milhões, cinquenta e nove mil e novecentos e dez reais e setenta e cinco centavos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 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R$ 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44.419.040,75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quarenta e quatro milhões, quatrocentos e dezenove mil e quarenta reais e setenta e cinco centavos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), 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R$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10.640.870,00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dez milhões, seiscentos e quarenta mil e oitocentos e setenta reais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 de transferências financeiras aos </w:t>
      </w:r>
      <w:r w:rsidR="00293B2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undos </w:t>
      </w:r>
      <w:r w:rsidR="00293B2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unicipais e para a</w:t>
      </w:r>
      <w:r w:rsidR="00096E0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Câmara Municipal de Vereadores.</w:t>
      </w:r>
    </w:p>
    <w:p w:rsidR="00977B3E" w:rsidRDefault="00977B3E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096E04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da Prefeitura</w:t>
      </w:r>
      <w:r w:rsidR="00662C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Municipal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será realizada mediante a arrecadação de tributos, rendas e outras Receitas Correntes e de Capital, na forma da legislação em vigor, discriminados quadros anexos, com o seguinte desdobramento.</w:t>
      </w:r>
    </w:p>
    <w:p w:rsid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50.909.910,75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Impostos, Taxas e Contribuições de Melhoria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4.765.500,00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700.000,00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682.300,00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1.377.000,00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43.059.510,75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325.600,00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4.150.000,00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4.150.000,00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34FF7" w:rsidTr="001A42DC">
        <w:tc>
          <w:tcPr>
            <w:tcW w:w="5807" w:type="dxa"/>
            <w:shd w:val="clear" w:color="auto" w:fill="auto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55.059.910,75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096E04" w:rsidP="00096E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 -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da Prefeitura </w:t>
      </w:r>
      <w:r w:rsidR="00CB7C4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Municipal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será realizada segundo a apresentação dos anexos integrantes desta Lei, obedecendo a seguinte classificação:</w:t>
      </w:r>
    </w:p>
    <w:p w:rsidR="00E028AD" w:rsidRDefault="00E028AD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38.980.275,66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23.556.307,40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190.000,00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15.233.968,26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5.418.765,09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5.413.765,09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34FF7" w:rsidTr="001A42DC">
        <w:trPr>
          <w:trHeight w:val="150"/>
        </w:trPr>
        <w:tc>
          <w:tcPr>
            <w:tcW w:w="5807" w:type="dxa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-TRANSFERENCIAS FINANCEIRAS MUNICIPAIS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10.640.870,00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Fundo Municipal da Saúde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8.918.870,00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Câmara Municipal de Vereadores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1.722.000,00</w:t>
            </w:r>
          </w:p>
        </w:tc>
      </w:tr>
      <w:tr w:rsidR="00E34FF7" w:rsidTr="001A42DC">
        <w:tc>
          <w:tcPr>
            <w:tcW w:w="5807" w:type="dxa"/>
            <w:vAlign w:val="center"/>
          </w:tcPr>
          <w:p w:rsidR="00E34FF7" w:rsidRDefault="00E34FF7" w:rsidP="00E34F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E34FF7" w:rsidRDefault="00E34FF7" w:rsidP="00E34FF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55.059.910,75</w:t>
            </w:r>
          </w:p>
        </w:tc>
      </w:tr>
    </w:tbl>
    <w:p w:rsidR="001A49B1" w:rsidRPr="001D4562" w:rsidRDefault="001A49B1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028AD" w:rsidRDefault="00E028AD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73F0C" w:rsidRDefault="00E73F0C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E73F0C" w:rsidRDefault="00E73F0C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9B2815" w:rsidRPr="008930C1" w:rsidRDefault="009B2815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</w:t>
      </w:r>
    </w:p>
    <w:p w:rsidR="009B2815" w:rsidRPr="008930C1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 ORÇAMENTO DOS FUNDOS MUNICIPAIS E DO PODER LEGISLATIVO  </w:t>
      </w: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Seção 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 </w:t>
      </w:r>
    </w:p>
    <w:p w:rsidR="00E34FF7" w:rsidRPr="00F0093E" w:rsidRDefault="00E34FF7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do Fundo Municipal de Saúde </w:t>
      </w: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</w:p>
    <w:p w:rsidR="009B2815" w:rsidRPr="001D4562" w:rsidRDefault="009B2815" w:rsidP="009B281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9B281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do Fundo Municipal de Saúde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R$ 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360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  <w:r w:rsidR="00E34FF7" w:rsidRP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052,4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</w:t>
      </w:r>
      <w:r w:rsidR="00F877AA" w:rsidRP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</w:t>
      </w:r>
      <w:r w:rsidR="00E34FF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quatro milhões, trezentos e sessenta mil e cinquenta e dois reais e quarenta centavos</w:t>
      </w:r>
      <w:r w:rsidR="00F0093E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), as transferências recebidas do tesouro municipal em R$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454AA2" w:rsidRP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8.918.870,00</w:t>
      </w:r>
      <w:r w:rsidR="00F0093E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0093E" w:rsidRPr="00F0093E">
        <w:rPr>
          <w:rFonts w:ascii="Arial" w:hAnsi="Arial" w:cs="Arial"/>
          <w:sz w:val="23"/>
          <w:szCs w:val="23"/>
        </w:rPr>
        <w:t>(</w:t>
      </w:r>
      <w:r w:rsidR="00454AA2">
        <w:rPr>
          <w:rFonts w:ascii="Arial" w:hAnsi="Arial" w:cs="Arial"/>
          <w:sz w:val="23"/>
          <w:szCs w:val="23"/>
        </w:rPr>
        <w:t>oito milhões, novecentos e dezoito mil e oitocentos e setenta reais</w:t>
      </w:r>
      <w:r w:rsidR="00F0093E" w:rsidRPr="00F0093E">
        <w:rPr>
          <w:rFonts w:ascii="Arial" w:hAnsi="Arial" w:cs="Arial"/>
          <w:sz w:val="23"/>
          <w:szCs w:val="23"/>
        </w:rPr>
        <w:t>)</w:t>
      </w:r>
      <w:r w:rsidR="00F0093E">
        <w:rPr>
          <w:rFonts w:ascii="Arial" w:hAnsi="Arial" w:cs="Arial"/>
          <w:sz w:val="23"/>
          <w:szCs w:val="23"/>
        </w:rPr>
        <w:t xml:space="preserve">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R$ </w:t>
      </w:r>
      <w:r w:rsidR="00454AA2" w:rsidRP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13.278.922,40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treze milhões, duzentos e setenta e oito mil e novecentos e vinte e dois reais e quarenta centavos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).</w:t>
      </w:r>
    </w:p>
    <w:p w:rsidR="008B49E1" w:rsidRDefault="008B49E1" w:rsidP="008B4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0093E" w:rsidRDefault="00F0093E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F0093E" w:rsidRPr="001D4562" w:rsidRDefault="00F0093E" w:rsidP="008B4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3.960.052,40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Receita Tributária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113.050,00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3.847.002,40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8.918.870,00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8.918.870,00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13.278.922,40</w:t>
            </w:r>
          </w:p>
        </w:tc>
      </w:tr>
    </w:tbl>
    <w:p w:rsidR="008B49E1" w:rsidRDefault="008B49E1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bookmarkStart w:id="0" w:name="_GoBack"/>
      <w:bookmarkEnd w:id="0"/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0093E" w:rsidRDefault="00F0093E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 -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será realizada segundo a apresentação dos anexos integrantes desta Lei, obedecendo a seguinte classificação: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1024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54AA2" w:rsidRPr="001A49B1" w:rsidTr="001A42DC">
        <w:tc>
          <w:tcPr>
            <w:tcW w:w="580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12.781.922,40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5.480.610,60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7.301.311,80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RPr="001A49B1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13.278.922,40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E7B2A" w:rsidRDefault="003E7B2A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BB6" w:rsidRPr="00F0093E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 xml:space="preserve">Seção </w:t>
      </w:r>
      <w:r w:rsidRPr="00B24BB6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I</w:t>
      </w:r>
      <w:r w:rsidRPr="00B24BB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</w:t>
      </w:r>
    </w:p>
    <w:p w:rsidR="00B24BB6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do Fundo de Reequipamento do Corpo de Bombeiros </w:t>
      </w:r>
    </w:p>
    <w:p w:rsidR="00DC7C69" w:rsidRDefault="00DC7C69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6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Fundo de Reequipamento do Corpo de Bombeiros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estima </w:t>
      </w:r>
      <w:r w:rsidR="003456C4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R$ 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303.500,00</w:t>
      </w:r>
      <w:r w:rsidR="003456C4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3456C4" w:rsidRPr="00F0093E">
        <w:rPr>
          <w:rFonts w:ascii="Arial" w:hAnsi="Arial" w:cs="Arial"/>
          <w:sz w:val="23"/>
          <w:szCs w:val="23"/>
        </w:rPr>
        <w:t>(</w:t>
      </w:r>
      <w:r w:rsidR="003456C4">
        <w:rPr>
          <w:rFonts w:ascii="Arial" w:hAnsi="Arial" w:cs="Arial"/>
          <w:sz w:val="23"/>
          <w:szCs w:val="23"/>
        </w:rPr>
        <w:t>trezentos e três mil e quinhentos reais</w:t>
      </w:r>
      <w:r w:rsidR="003456C4" w:rsidRPr="00F0093E">
        <w:rPr>
          <w:rFonts w:ascii="Arial" w:hAnsi="Arial" w:cs="Arial"/>
          <w:sz w:val="23"/>
          <w:szCs w:val="23"/>
        </w:rPr>
        <w:t>)</w:t>
      </w:r>
      <w:r w:rsidR="003456C4">
        <w:rPr>
          <w:rFonts w:ascii="Arial" w:hAnsi="Arial" w:cs="Arial"/>
          <w:sz w:val="23"/>
          <w:szCs w:val="23"/>
        </w:rPr>
        <w:t xml:space="preserve"> e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 em igual valor.</w:t>
      </w:r>
    </w:p>
    <w:p w:rsidR="00DC7C69" w:rsidRDefault="00DC7C69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3456C4" w:rsidRDefault="003456C4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456C4" w:rsidRDefault="003456C4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456C4" w:rsidRPr="003456C4" w:rsidTr="003456C4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DAS RECEITAS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R$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 – RECEITAS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303.500,00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1.1- Receita Tributária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273.500,00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1.2- Receitas de Contribuições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1.3- Receita Patrimonial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1.4- Receita Agropecuária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1.5- Receita Industrial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1.6- Receita de Serviços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1.7-Transferências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1.9- Outras Receitas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– RECEITAS DE CAPITAL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2.1- Operações de Crédito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2.2- Alienação de Bens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2.3- Amortização de Empréstimos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2.4- Transferências de Capita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2.5- Outras Rec. De Capital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TRANSFERÊNCIAS FINANCEIRAS DA PREFEITURA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Transferências financeiras da Prefeitura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303.500,00</w:t>
            </w:r>
          </w:p>
        </w:tc>
      </w:tr>
    </w:tbl>
    <w:p w:rsidR="003456C4" w:rsidRDefault="003456C4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II -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será realizada segundo a apresentação dos anexos integrantes desta Lei, obedecendo a seguinte classificação:</w:t>
      </w:r>
    </w:p>
    <w:p w:rsidR="00B24BB6" w:rsidRPr="001D4562" w:rsidRDefault="00B24BB6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56C4" w:rsidRPr="001A49B1" w:rsidTr="001A42DC">
        <w:tc>
          <w:tcPr>
            <w:tcW w:w="580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182.000,00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121.500,00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121.500,00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3E7B2A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303.500,00</w:t>
            </w:r>
          </w:p>
        </w:tc>
      </w:tr>
    </w:tbl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BB6" w:rsidRPr="00F0093E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 xml:space="preserve">Seção </w:t>
      </w:r>
      <w:r w:rsidRPr="00B24BB6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I</w:t>
      </w:r>
      <w:r w:rsidRPr="00B24BB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</w:t>
      </w:r>
    </w:p>
    <w:p w:rsidR="00B24BB6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da Câmara Municipal de Vereadores 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C7C69" w:rsidRDefault="00DC7C69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7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Câmara Municipal de Vereadores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estima </w:t>
      </w:r>
      <w:r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as transferências recebidas do tesouro municipal em R$ </w:t>
      </w:r>
      <w:r w:rsidR="00454AA2" w:rsidRP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1.722.000,00</w:t>
      </w:r>
      <w:r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F0093E">
        <w:rPr>
          <w:rFonts w:ascii="Arial" w:hAnsi="Arial" w:cs="Arial"/>
          <w:sz w:val="23"/>
          <w:szCs w:val="23"/>
        </w:rPr>
        <w:t>(</w:t>
      </w:r>
      <w:r w:rsidR="00454AA2">
        <w:rPr>
          <w:rFonts w:ascii="Arial" w:hAnsi="Arial" w:cs="Arial"/>
          <w:sz w:val="23"/>
          <w:szCs w:val="23"/>
        </w:rPr>
        <w:t>um milhão, setecentos e vinte e dois mil reais</w:t>
      </w:r>
      <w:r w:rsidRPr="00F0093E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 em igual valor.</w:t>
      </w:r>
    </w:p>
    <w:p w:rsidR="00DC7C69" w:rsidRDefault="00DC7C69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B24BB6" w:rsidRDefault="00B24BB6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54AA2" w:rsidRPr="003E7B2A" w:rsidTr="003456C4">
        <w:tc>
          <w:tcPr>
            <w:tcW w:w="580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VALORES</w:t>
            </w:r>
          </w:p>
        </w:tc>
      </w:tr>
      <w:tr w:rsidR="00454AA2" w:rsidRPr="001D4562" w:rsidTr="003456C4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TRANSF. FINANCEIRAS DA PREFEITURA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1.722.000,00</w:t>
            </w:r>
          </w:p>
        </w:tc>
      </w:tr>
      <w:tr w:rsidR="00454AA2" w:rsidRPr="001D4562" w:rsidTr="003456C4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1.722.000,00</w:t>
            </w:r>
          </w:p>
        </w:tc>
      </w:tr>
      <w:tr w:rsidR="00454AA2" w:rsidRPr="003E7B2A" w:rsidTr="003456C4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1.722.000,00</w:t>
            </w:r>
          </w:p>
        </w:tc>
      </w:tr>
      <w:tr w:rsidR="00F00A55" w:rsidRPr="001A49B1" w:rsidTr="00F00A55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F00A55" w:rsidRPr="001A49B1" w:rsidTr="00F00A55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454AA2" w:rsidRPr="001A49B1" w:rsidTr="001A42DC"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454AA2" w:rsidRDefault="00454AA2" w:rsidP="00454A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1.652.000,00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1.451.000,00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RPr="001D456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Tr="001A42DC">
        <w:tc>
          <w:tcPr>
            <w:tcW w:w="5807" w:type="dxa"/>
            <w:vAlign w:val="center"/>
          </w:tcPr>
          <w:p w:rsidR="00454AA2" w:rsidRDefault="00454AA2" w:rsidP="00454AA2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454AA2" w:rsidRPr="003E7B2A" w:rsidTr="001A42DC">
        <w:tc>
          <w:tcPr>
            <w:tcW w:w="5807" w:type="dxa"/>
            <w:vAlign w:val="center"/>
          </w:tcPr>
          <w:p w:rsidR="00454AA2" w:rsidRDefault="00454AA2" w:rsidP="00454A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454AA2" w:rsidRDefault="00454AA2" w:rsidP="00454A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1.722.000,00</w:t>
            </w:r>
          </w:p>
        </w:tc>
      </w:tr>
    </w:tbl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B55E2" w:rsidRDefault="002B55E2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UTILIZAÇÃO DOS RECURSOS DA RESERVA DE CONTINGÊNCIA</w:t>
      </w:r>
    </w:p>
    <w:p w:rsidR="000B058E" w:rsidRPr="001D4562" w:rsidRDefault="000B058E" w:rsidP="000B0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8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 - Os recursos da Reserva de Contingência serão destinados ao atendimento de intempéries da natureza, conforme anexo IX da LDO, conforme demonstração abaixo:</w:t>
      </w: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Pr="001D4562" w:rsidRDefault="001D4562" w:rsidP="009B2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UNIDADE GESTORA: PREFEITURA MUNICIPAL DE MONTE CARLO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– Passivo Contingente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– Intempéries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20.000,00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– Outros Riscos e Eventos Fiscais Imprevistos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 – Obtenção de Resultado Primário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– Reforço de dotações Orçamentárias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20.000,00 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D4562" w:rsidRDefault="009B2815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A utilização dos recursos da Reserva de</w:t>
      </w:r>
      <w:r w:rsidR="00D43AD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Contingência será feita por ato do Chefe do Poder Executivo Municipal, observando-se o limite para cada evento de riscos fiscais especificado neste artigo.</w:t>
      </w:r>
    </w:p>
    <w:p w:rsidR="000B058E" w:rsidRDefault="000B058E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454AA2" w:rsidRDefault="00454AA2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VI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PARA ABERTURA DE CRÉDITOS ADICIONAIS SUPLEMENTARES</w:t>
      </w:r>
    </w:p>
    <w:p w:rsidR="00D43AD0" w:rsidRPr="001D4562" w:rsidRDefault="00D43AD0" w:rsidP="00D43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9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- O Executivo está autorizado, por ato próprio, nos termos do Art. 7º da Lei federal nº 4.320/64, a abrir créditos adicionais suplementares, até o limite de 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</w:t>
      </w:r>
      <w:r w:rsidR="00D43AD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% da Despesa consolidada estimada para o orçamento de 202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, utilizando como fontes de recursos:</w:t>
      </w: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Pr="001D4562" w:rsidRDefault="001D4562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– O excesso ou provável excesso de arrecadação, observada a tendência do exercício;</w:t>
      </w:r>
    </w:p>
    <w:p w:rsidR="001D4562" w:rsidRPr="001D4562" w:rsidRDefault="009B2815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II –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 anulação de saldos de dotações orçamentárias desde que não comprometidas;</w:t>
      </w:r>
    </w:p>
    <w:p w:rsidR="001D4562" w:rsidRDefault="001D4562" w:rsidP="00D43A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III – Superávit financeiro do exercício anterior.</w:t>
      </w:r>
    </w:p>
    <w:p w:rsidR="00D43AD0" w:rsidRDefault="00D43AD0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 - O</w:t>
      </w:r>
      <w:r>
        <w:rPr>
          <w:rFonts w:ascii="Arial" w:hAnsi="Arial" w:cs="Arial"/>
          <w:color w:val="000000"/>
          <w:shd w:val="clear" w:color="auto" w:fill="FFFFFF"/>
        </w:rPr>
        <w:t xml:space="preserve"> produto de operações de crédito autorizadas, em forma que juridicamente possibilite ao poder executivo realiza-las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D43AD0" w:rsidRDefault="00D43AD0" w:rsidP="00D43AD0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1D4562" w:rsidRPr="001D4562" w:rsidRDefault="001D4562" w:rsidP="008930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único – Excluem-se desse limite, os créditos adicionais suplementares, decorrentes de leis municipais específicas aprovadas no exercício e o excesso de arrecadação das receitas correntes e receitas de capital</w:t>
      </w:r>
      <w:r w:rsidR="009B281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 o remanejamento de que trata o artigo 10 desta Lei.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 - As despesas por conta de dotação vinculadas a convênios, operações de crédito e outras receitas de realização extraordinária só</w:t>
      </w:r>
      <w:r w:rsidR="00D43AD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serão </w:t>
      </w: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06380" w:rsidRDefault="00706380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proofErr w:type="gramStart"/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executadas</w:t>
      </w:r>
      <w:proofErr w:type="gramEnd"/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ou utilizadas de alguma forma, se estiver assegurado o seu ingresso no fluxo de caixa, ou por força de convênio.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VII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CONTRATAÇÃO DE OPERAÇÕES DE CRÉDITO</w:t>
      </w:r>
    </w:p>
    <w:p w:rsidR="000B058E" w:rsidRPr="001D4562" w:rsidRDefault="000B058E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11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 – Durante o exercício de 202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o Executivo Municipal poderá realizar Operações de Crédito para financiamento de programas priorizados nesta lei.</w:t>
      </w:r>
    </w:p>
    <w:p w:rsidR="001D7A7C" w:rsidRDefault="001D7A7C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 xml:space="preserve">CAPÍTULO </w:t>
      </w:r>
      <w:r w:rsidR="00DC7C69" w:rsidRPr="008930C1">
        <w:rPr>
          <w:rFonts w:ascii="Arial" w:hAnsi="Arial" w:cs="Arial"/>
          <w:b/>
          <w:color w:val="000000" w:themeColor="text1"/>
        </w:rPr>
        <w:t>IX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PARA FORMALIZAÇÃO DE TERMOS, ACORDOS E CONVÊNIOS</w:t>
      </w:r>
    </w:p>
    <w:p w:rsidR="000B058E" w:rsidRDefault="000B058E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1D4562" w:rsidRDefault="000B058E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12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 – Comprovando o interesse público municipal e mediante convênio, acordo ou ajuste, o Executivo Municipal poderá assumir custeios de competência de outros entes da Federação.</w:t>
      </w:r>
    </w:p>
    <w:p w:rsidR="001D7A7C" w:rsidRPr="001D4562" w:rsidRDefault="001D7A7C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– Fica o Executivo Municipal autorizado a firmar convênio com </w:t>
      </w:r>
      <w:r w:rsidR="00695F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</w:t>
      </w:r>
      <w:r w:rsidR="00695F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esferas de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governos Federal, Estadual e Municipal, diretamente ou através de seus órgãos da </w:t>
      </w:r>
      <w:r w:rsidR="001D7A7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dministração direta ou indireta.</w:t>
      </w:r>
    </w:p>
    <w:p w:rsidR="003456C4" w:rsidRDefault="003456C4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456C4" w:rsidRDefault="003456C4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7A7C" w:rsidRDefault="001D7A7C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 xml:space="preserve">CAPÍTULO </w:t>
      </w:r>
      <w:r w:rsidR="00DC7C69" w:rsidRPr="008930C1">
        <w:rPr>
          <w:rFonts w:ascii="Arial" w:hAnsi="Arial" w:cs="Arial"/>
          <w:b/>
          <w:color w:val="000000" w:themeColor="text1"/>
        </w:rPr>
        <w:t>X</w:t>
      </w:r>
    </w:p>
    <w:p w:rsidR="000B058E" w:rsidRPr="008930C1" w:rsidRDefault="00DC7C69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DAS DISPOSIÇÕES FINAIS</w:t>
      </w:r>
    </w:p>
    <w:p w:rsidR="000B058E" w:rsidRDefault="000B058E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7A7C" w:rsidRPr="009042CB" w:rsidRDefault="001D7A7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Pr="009042C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9042C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 w:rsidRPr="009042CB">
        <w:rPr>
          <w:rFonts w:ascii="Arial" w:hAnsi="Arial" w:cs="Arial"/>
          <w:sz w:val="23"/>
          <w:szCs w:val="23"/>
        </w:rPr>
        <w:t xml:space="preserve">A transposição, remanejamento, ou a transferência de recursos de que tratam </w:t>
      </w:r>
      <w:r w:rsidR="009042CB" w:rsidRPr="009042CB">
        <w:rPr>
          <w:rFonts w:ascii="Arial" w:hAnsi="Arial" w:cs="Arial"/>
          <w:sz w:val="23"/>
          <w:szCs w:val="23"/>
        </w:rPr>
        <w:t xml:space="preserve">o inciso IV do Art. 24 </w:t>
      </w:r>
      <w:r w:rsidRPr="009042CB">
        <w:rPr>
          <w:rFonts w:ascii="Arial" w:hAnsi="Arial" w:cs="Arial"/>
          <w:sz w:val="23"/>
          <w:szCs w:val="23"/>
        </w:rPr>
        <w:t xml:space="preserve">da Lei </w:t>
      </w:r>
      <w:r w:rsidR="008930C1">
        <w:rPr>
          <w:rFonts w:ascii="Arial" w:hAnsi="Arial" w:cs="Arial"/>
          <w:sz w:val="23"/>
          <w:szCs w:val="23"/>
        </w:rPr>
        <w:t>1253/2021</w:t>
      </w:r>
      <w:r w:rsidR="009042CB" w:rsidRPr="009042CB">
        <w:rPr>
          <w:rFonts w:ascii="Arial" w:hAnsi="Arial" w:cs="Arial"/>
          <w:sz w:val="23"/>
          <w:szCs w:val="23"/>
        </w:rPr>
        <w:t xml:space="preserve"> e inciso VI do Art. 167 da Constituição Federal</w:t>
      </w:r>
      <w:r w:rsidRPr="009042CB">
        <w:rPr>
          <w:rFonts w:ascii="Arial" w:hAnsi="Arial" w:cs="Arial"/>
          <w:sz w:val="23"/>
          <w:szCs w:val="23"/>
        </w:rPr>
        <w:t xml:space="preserve"> dentro de uma </w:t>
      </w:r>
      <w:r w:rsidR="009042CB">
        <w:rPr>
          <w:rFonts w:ascii="Arial" w:hAnsi="Arial" w:cs="Arial"/>
          <w:sz w:val="23"/>
          <w:szCs w:val="23"/>
        </w:rPr>
        <w:t xml:space="preserve">mesma categoria de programação </w:t>
      </w:r>
      <w:r w:rsidR="00F7117C">
        <w:rPr>
          <w:rFonts w:ascii="Arial" w:hAnsi="Arial" w:cs="Arial"/>
          <w:sz w:val="23"/>
          <w:szCs w:val="23"/>
        </w:rPr>
        <w:t>ocorrerá</w:t>
      </w:r>
      <w:r w:rsidR="009042CB">
        <w:rPr>
          <w:rFonts w:ascii="Arial" w:hAnsi="Arial" w:cs="Arial"/>
          <w:sz w:val="23"/>
          <w:szCs w:val="23"/>
        </w:rPr>
        <w:t xml:space="preserve"> </w:t>
      </w:r>
      <w:r w:rsidR="00F00A55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por ato próprio</w:t>
      </w:r>
      <w:r w:rsidR="00F00A55">
        <w:rPr>
          <w:rFonts w:ascii="Arial" w:hAnsi="Arial" w:cs="Arial"/>
          <w:sz w:val="23"/>
          <w:szCs w:val="23"/>
        </w:rPr>
        <w:t xml:space="preserve"> </w:t>
      </w:r>
      <w:r w:rsidR="009042CB">
        <w:rPr>
          <w:rFonts w:ascii="Arial" w:hAnsi="Arial" w:cs="Arial"/>
          <w:sz w:val="23"/>
          <w:szCs w:val="23"/>
        </w:rPr>
        <w:t>Poder Executivo Municipal.</w:t>
      </w:r>
    </w:p>
    <w:p w:rsidR="001D7A7C" w:rsidRPr="001D4562" w:rsidRDefault="001D7A7C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1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º – A presente Lei vigorará durante o exercício de </w:t>
      </w:r>
      <w:r w:rsidR="00F00A5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202</w:t>
      </w:r>
      <w:r w:rsidR="00454AA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partir de 1º de janeiro</w:t>
      </w:r>
      <w:r w:rsidR="00F00A5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F00A55" w:rsidRDefault="00F00A55" w:rsidP="00F71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454AA2" w:rsidRDefault="00454AA2" w:rsidP="00F71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B55E2" w:rsidRDefault="002B55E2" w:rsidP="00F00A55">
      <w:pPr>
        <w:jc w:val="center"/>
        <w:rPr>
          <w:rFonts w:ascii="Arial" w:hAnsi="Arial" w:cs="Arial"/>
          <w:b/>
          <w:sz w:val="23"/>
          <w:szCs w:val="23"/>
        </w:rPr>
      </w:pPr>
    </w:p>
    <w:p w:rsidR="002B55E2" w:rsidRDefault="002B55E2" w:rsidP="00F00A55">
      <w:pPr>
        <w:jc w:val="center"/>
        <w:rPr>
          <w:rFonts w:ascii="Arial" w:hAnsi="Arial" w:cs="Arial"/>
          <w:b/>
          <w:sz w:val="23"/>
          <w:szCs w:val="23"/>
        </w:rPr>
      </w:pPr>
    </w:p>
    <w:p w:rsidR="002B55E2" w:rsidRDefault="002B55E2" w:rsidP="00F00A55">
      <w:pPr>
        <w:jc w:val="center"/>
        <w:rPr>
          <w:rFonts w:ascii="Arial" w:hAnsi="Arial" w:cs="Arial"/>
          <w:b/>
          <w:sz w:val="23"/>
          <w:szCs w:val="23"/>
        </w:rPr>
      </w:pPr>
    </w:p>
    <w:p w:rsidR="00931CF9" w:rsidRDefault="00314D5E" w:rsidP="00F00A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SONIA SALETE VEDOVAT</w:t>
      </w:r>
      <w:r w:rsidR="0079213B">
        <w:rPr>
          <w:rFonts w:ascii="Arial" w:hAnsi="Arial" w:cs="Arial"/>
          <w:b/>
          <w:sz w:val="23"/>
          <w:szCs w:val="23"/>
        </w:rPr>
        <w:t>T</w:t>
      </w:r>
      <w:r>
        <w:rPr>
          <w:rFonts w:ascii="Arial" w:hAnsi="Arial" w:cs="Arial"/>
          <w:b/>
          <w:sz w:val="23"/>
          <w:szCs w:val="23"/>
        </w:rPr>
        <w:t>O</w:t>
      </w:r>
      <w:r w:rsidR="00931CF9" w:rsidRPr="00B746A5">
        <w:rPr>
          <w:rFonts w:ascii="Times New Roman" w:hAnsi="Times New Roman"/>
          <w:b/>
          <w:sz w:val="24"/>
          <w:szCs w:val="24"/>
        </w:rPr>
        <w:t xml:space="preserve"> </w:t>
      </w:r>
    </w:p>
    <w:p w:rsidR="00F00A55" w:rsidRPr="000B16E4" w:rsidRDefault="00F00A55" w:rsidP="00F00A55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16E4">
        <w:rPr>
          <w:rFonts w:ascii="Arial" w:hAnsi="Arial" w:cs="Arial"/>
          <w:b/>
          <w:sz w:val="24"/>
          <w:szCs w:val="24"/>
        </w:rPr>
        <w:t>Prefeit</w:t>
      </w:r>
      <w:r w:rsidR="009C38B9">
        <w:rPr>
          <w:rFonts w:ascii="Arial" w:hAnsi="Arial" w:cs="Arial"/>
          <w:b/>
          <w:sz w:val="24"/>
          <w:szCs w:val="24"/>
        </w:rPr>
        <w:t>a</w:t>
      </w:r>
      <w:r w:rsidRPr="000B16E4">
        <w:rPr>
          <w:rFonts w:ascii="Arial" w:hAnsi="Arial" w:cs="Arial"/>
          <w:b/>
          <w:sz w:val="24"/>
          <w:szCs w:val="24"/>
        </w:rPr>
        <w:t xml:space="preserve"> Municipal</w:t>
      </w:r>
      <w:r w:rsidR="00931CF9" w:rsidRPr="000B16E4">
        <w:rPr>
          <w:rFonts w:ascii="Arial" w:hAnsi="Arial" w:cs="Arial"/>
          <w:b/>
          <w:sz w:val="24"/>
          <w:szCs w:val="24"/>
        </w:rPr>
        <w:t xml:space="preserve"> </w:t>
      </w:r>
    </w:p>
    <w:p w:rsidR="00A96D3A" w:rsidRDefault="00A96D3A"/>
    <w:sectPr w:rsidR="00A96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2"/>
    <w:rsid w:val="000029BA"/>
    <w:rsid w:val="00025D4F"/>
    <w:rsid w:val="00096E04"/>
    <w:rsid w:val="000B058E"/>
    <w:rsid w:val="000B16E4"/>
    <w:rsid w:val="000C19C2"/>
    <w:rsid w:val="000E2FBD"/>
    <w:rsid w:val="0010005B"/>
    <w:rsid w:val="001027C5"/>
    <w:rsid w:val="001201B6"/>
    <w:rsid w:val="00170599"/>
    <w:rsid w:val="00186499"/>
    <w:rsid w:val="001A42DC"/>
    <w:rsid w:val="001A49B1"/>
    <w:rsid w:val="001A6D51"/>
    <w:rsid w:val="001D4562"/>
    <w:rsid w:val="001D7A7C"/>
    <w:rsid w:val="001E0FB1"/>
    <w:rsid w:val="0028462E"/>
    <w:rsid w:val="00293B21"/>
    <w:rsid w:val="002B55E2"/>
    <w:rsid w:val="00314D5E"/>
    <w:rsid w:val="00316E63"/>
    <w:rsid w:val="003456C4"/>
    <w:rsid w:val="00392613"/>
    <w:rsid w:val="003A6CB1"/>
    <w:rsid w:val="003E7B2A"/>
    <w:rsid w:val="00441D42"/>
    <w:rsid w:val="00454AA2"/>
    <w:rsid w:val="004671F2"/>
    <w:rsid w:val="00491364"/>
    <w:rsid w:val="004941B9"/>
    <w:rsid w:val="004D78DD"/>
    <w:rsid w:val="004D7CB7"/>
    <w:rsid w:val="004E6AAB"/>
    <w:rsid w:val="004F6B97"/>
    <w:rsid w:val="00500440"/>
    <w:rsid w:val="00512390"/>
    <w:rsid w:val="00527977"/>
    <w:rsid w:val="00536024"/>
    <w:rsid w:val="005A1FAC"/>
    <w:rsid w:val="006060CD"/>
    <w:rsid w:val="00621CD4"/>
    <w:rsid w:val="00662CDD"/>
    <w:rsid w:val="00695F50"/>
    <w:rsid w:val="0069683D"/>
    <w:rsid w:val="006C64C0"/>
    <w:rsid w:val="00706380"/>
    <w:rsid w:val="0078482D"/>
    <w:rsid w:val="00791F66"/>
    <w:rsid w:val="0079213B"/>
    <w:rsid w:val="007B73E4"/>
    <w:rsid w:val="00826C9A"/>
    <w:rsid w:val="008930C1"/>
    <w:rsid w:val="008B49E1"/>
    <w:rsid w:val="009042CB"/>
    <w:rsid w:val="00931CF9"/>
    <w:rsid w:val="009600EA"/>
    <w:rsid w:val="00967E32"/>
    <w:rsid w:val="00977B3E"/>
    <w:rsid w:val="009858B2"/>
    <w:rsid w:val="009A18FC"/>
    <w:rsid w:val="009A7AFD"/>
    <w:rsid w:val="009B0401"/>
    <w:rsid w:val="009B2815"/>
    <w:rsid w:val="009C38B9"/>
    <w:rsid w:val="00A96D3A"/>
    <w:rsid w:val="00B24795"/>
    <w:rsid w:val="00B24BB6"/>
    <w:rsid w:val="00B62019"/>
    <w:rsid w:val="00BC459B"/>
    <w:rsid w:val="00C36D2F"/>
    <w:rsid w:val="00CB7C49"/>
    <w:rsid w:val="00CD01F7"/>
    <w:rsid w:val="00D43AD0"/>
    <w:rsid w:val="00D50F30"/>
    <w:rsid w:val="00DA6547"/>
    <w:rsid w:val="00DC7C69"/>
    <w:rsid w:val="00E028AD"/>
    <w:rsid w:val="00E325FB"/>
    <w:rsid w:val="00E34FF7"/>
    <w:rsid w:val="00E41DA8"/>
    <w:rsid w:val="00E6549F"/>
    <w:rsid w:val="00E675F2"/>
    <w:rsid w:val="00E73F0C"/>
    <w:rsid w:val="00EC24CD"/>
    <w:rsid w:val="00EE50D8"/>
    <w:rsid w:val="00F0093E"/>
    <w:rsid w:val="00F00A55"/>
    <w:rsid w:val="00F578EB"/>
    <w:rsid w:val="00F65BFA"/>
    <w:rsid w:val="00F7117C"/>
    <w:rsid w:val="00F830A4"/>
    <w:rsid w:val="00F877AA"/>
    <w:rsid w:val="00F943EE"/>
    <w:rsid w:val="00FF2CB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E4CA-4482-4158-B8A2-58242FF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029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029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029BA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9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29BA"/>
    <w:pPr>
      <w:spacing w:after="0" w:line="240" w:lineRule="auto"/>
      <w:ind w:left="709" w:firstLine="21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029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ou-paragraph">
    <w:name w:val="dou-paragraph"/>
    <w:basedOn w:val="Normal"/>
    <w:rsid w:val="0096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281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03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8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56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cp:lastPrinted>2024-11-18T10:22:00Z</cp:lastPrinted>
  <dcterms:created xsi:type="dcterms:W3CDTF">2024-11-18T10:17:00Z</dcterms:created>
  <dcterms:modified xsi:type="dcterms:W3CDTF">2024-11-18T10:23:00Z</dcterms:modified>
</cp:coreProperties>
</file>