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6D" w:rsidRDefault="00305C6D" w:rsidP="00305C6D">
      <w:pPr>
        <w:spacing w:before="93"/>
        <w:ind w:left="56" w:right="59"/>
        <w:jc w:val="center"/>
        <w:rPr>
          <w:rFonts w:ascii="Arial" w:hAnsi="Arial"/>
          <w:b/>
          <w:sz w:val="20"/>
        </w:rPr>
      </w:pPr>
    </w:p>
    <w:p w:rsidR="00305C6D" w:rsidRDefault="00305C6D" w:rsidP="00305C6D">
      <w:pPr>
        <w:spacing w:before="93"/>
        <w:ind w:left="56" w:right="59"/>
        <w:jc w:val="center"/>
        <w:rPr>
          <w:rFonts w:ascii="Arial" w:hAnsi="Arial"/>
          <w:b/>
          <w:sz w:val="20"/>
        </w:rPr>
      </w:pPr>
    </w:p>
    <w:p w:rsidR="00305C6D" w:rsidRDefault="00305C6D" w:rsidP="00305C6D">
      <w:pPr>
        <w:spacing w:before="93"/>
        <w:ind w:left="56" w:right="59"/>
        <w:jc w:val="center"/>
        <w:rPr>
          <w:rFonts w:ascii="Arial" w:hAnsi="Arial"/>
          <w:b/>
          <w:sz w:val="20"/>
        </w:rPr>
      </w:pPr>
    </w:p>
    <w:p w:rsidR="00305C6D" w:rsidRDefault="00305C6D" w:rsidP="00305C6D">
      <w:pPr>
        <w:spacing w:before="93"/>
        <w:ind w:left="56" w:right="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  DE LICITAÇÃO</w:t>
      </w:r>
    </w:p>
    <w:p w:rsidR="00305C6D" w:rsidRDefault="00305C6D" w:rsidP="00305C6D">
      <w:pPr>
        <w:spacing w:before="12"/>
        <w:ind w:left="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PROCESSO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56/2021/PM</w:t>
      </w:r>
    </w:p>
    <w:p w:rsidR="00305C6D" w:rsidRDefault="00305C6D" w:rsidP="00305C6D">
      <w:pPr>
        <w:spacing w:before="93"/>
        <w:ind w:left="56" w:right="59"/>
        <w:jc w:val="center"/>
        <w:rPr>
          <w:rFonts w:ascii="Arial" w:hAnsi="Arial"/>
          <w:b/>
          <w:sz w:val="20"/>
        </w:rPr>
      </w:pPr>
    </w:p>
    <w:p w:rsidR="00305C6D" w:rsidRDefault="00305C6D" w:rsidP="00305C6D">
      <w:pPr>
        <w:spacing w:before="93"/>
        <w:ind w:left="56" w:right="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CONCORRÊNCIA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PUBLICA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001/2021/PM</w:t>
      </w:r>
    </w:p>
    <w:p w:rsidR="00305C6D" w:rsidRDefault="00305C6D" w:rsidP="00305C6D">
      <w:pPr>
        <w:pStyle w:val="Corpodetexto"/>
        <w:rPr>
          <w:rFonts w:ascii="Arial"/>
          <w:b/>
        </w:rPr>
      </w:pPr>
    </w:p>
    <w:p w:rsidR="00305C6D" w:rsidRDefault="00305C6D" w:rsidP="00305C6D">
      <w:pPr>
        <w:pStyle w:val="Corpodetexto"/>
        <w:spacing w:before="2"/>
        <w:rPr>
          <w:rFonts w:ascii="Arial"/>
          <w:b/>
          <w:sz w:val="18"/>
        </w:rPr>
      </w:pPr>
    </w:p>
    <w:p w:rsidR="00305C6D" w:rsidRDefault="00305C6D" w:rsidP="00305C6D">
      <w:pPr>
        <w:pStyle w:val="Corpodetexto"/>
        <w:ind w:left="222" w:right="215"/>
        <w:jc w:val="both"/>
      </w:pPr>
      <w:r>
        <w:rPr>
          <w:rFonts w:ascii="Arial" w:hAnsi="Arial"/>
          <w:b/>
        </w:rPr>
        <w:t>O MUNICÍPIO DE MONTE CARLO</w:t>
      </w:r>
      <w:r>
        <w:t>, pessoa jurídica de direito público interno, inscrito</w:t>
      </w:r>
      <w:r>
        <w:rPr>
          <w:spacing w:val="1"/>
        </w:rPr>
        <w:t xml:space="preserve"> </w:t>
      </w:r>
      <w:r>
        <w:t>no CNPJ sob o nº 95.996.104.0001.04, representado neste ato pela Prefeita Sra.</w:t>
      </w:r>
      <w:r>
        <w:rPr>
          <w:spacing w:val="1"/>
        </w:rPr>
        <w:t xml:space="preserve"> </w:t>
      </w:r>
      <w:r>
        <w:t>SONIA SALETE VEDOVATTO no uso de suas atribuições, comunica aos interessados</w:t>
      </w:r>
      <w:r>
        <w:rPr>
          <w:spacing w:val="-59"/>
        </w:rPr>
        <w:t xml:space="preserve"> </w:t>
      </w:r>
      <w:r>
        <w:t xml:space="preserve">que fará realizar licitação na modalidade </w:t>
      </w:r>
      <w:r>
        <w:rPr>
          <w:rFonts w:ascii="Arial" w:hAnsi="Arial"/>
          <w:b/>
        </w:rPr>
        <w:t xml:space="preserve">CONCORRÊNCIA </w:t>
      </w:r>
      <w:r>
        <w:t>visando a contratação</w:t>
      </w:r>
      <w:r>
        <w:rPr>
          <w:spacing w:val="1"/>
        </w:rPr>
        <w:t xml:space="preserve"> </w:t>
      </w:r>
      <w:r>
        <w:t>futura de pessoa jurídica para execução do objeto abaixo indicado. Os envelopes 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“PROPOSTA DE PREÇOS” </w:t>
      </w:r>
      <w:r>
        <w:t xml:space="preserve">e </w:t>
      </w:r>
      <w:r>
        <w:rPr>
          <w:rFonts w:ascii="Arial" w:hAnsi="Arial"/>
          <w:b/>
        </w:rPr>
        <w:t xml:space="preserve">“DOCUMENTAÇÃO” </w:t>
      </w:r>
      <w:r>
        <w:t>deverão ser entregues no Setor</w:t>
      </w:r>
      <w:r>
        <w:rPr>
          <w:spacing w:val="1"/>
        </w:rPr>
        <w:t xml:space="preserve"> </w:t>
      </w:r>
      <w:r>
        <w:t>de Licitações, localizado na sede deste Município – Rodovia SC 452 Km 24, nº 1551,</w:t>
      </w:r>
      <w:r>
        <w:rPr>
          <w:spacing w:val="1"/>
        </w:rPr>
        <w:t xml:space="preserve"> </w:t>
      </w:r>
      <w:r>
        <w:t>Centro, Monte Carlo, SC. Nas condições estatuídas neste Edital e será regido pela Lei</w:t>
      </w:r>
      <w:r>
        <w:rPr>
          <w:spacing w:val="1"/>
        </w:rPr>
        <w:t xml:space="preserve"> </w:t>
      </w:r>
      <w:r>
        <w:t xml:space="preserve">Decreto Municipal nº </w:t>
      </w:r>
      <w:r w:rsidRPr="00D41FE2">
        <w:rPr>
          <w:color w:val="000000" w:themeColor="text1"/>
        </w:rPr>
        <w:t>01/2021 de 04/janeiro/2021</w:t>
      </w:r>
      <w:r>
        <w:t>, Lei nº 8.666/1993, Lei Municipal nº</w:t>
      </w:r>
      <w:r>
        <w:rPr>
          <w:spacing w:val="1"/>
        </w:rPr>
        <w:t xml:space="preserve"> </w:t>
      </w:r>
      <w:r>
        <w:t>1038/2017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Tributário</w:t>
      </w:r>
      <w:r>
        <w:rPr>
          <w:spacing w:val="-2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alterações</w:t>
      </w:r>
      <w:r>
        <w:rPr>
          <w:spacing w:val="-1"/>
        </w:rPr>
        <w:t xml:space="preserve"> </w:t>
      </w:r>
      <w:r>
        <w:t>posteriores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referidas</w:t>
      </w:r>
      <w:r>
        <w:rPr>
          <w:spacing w:val="-1"/>
        </w:rPr>
        <w:t xml:space="preserve"> </w:t>
      </w:r>
      <w:r>
        <w:t>Leis.</w:t>
      </w:r>
    </w:p>
    <w:p w:rsidR="00305C6D" w:rsidRDefault="00305C6D" w:rsidP="00305C6D">
      <w:pPr>
        <w:pStyle w:val="Corpodetexto"/>
        <w:spacing w:before="2"/>
      </w:pPr>
    </w:p>
    <w:p w:rsidR="004919EF" w:rsidRDefault="004919EF"/>
    <w:sectPr w:rsidR="004919EF" w:rsidSect="00491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C6D"/>
    <w:rsid w:val="00305C6D"/>
    <w:rsid w:val="0049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5C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05C6D"/>
  </w:style>
  <w:style w:type="character" w:customStyle="1" w:styleId="CorpodetextoChar">
    <w:name w:val="Corpo de texto Char"/>
    <w:basedOn w:val="Fontepargpadro"/>
    <w:link w:val="Corpodetexto"/>
    <w:uiPriority w:val="1"/>
    <w:rsid w:val="00305C6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2021-05-26T18:12:00Z</dcterms:created>
  <dcterms:modified xsi:type="dcterms:W3CDTF">2021-05-26T18:16:00Z</dcterms:modified>
</cp:coreProperties>
</file>